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B1" w:rsidRDefault="00235599">
      <w:pPr>
        <w:widowControl/>
        <w:spacing w:line="276" w:lineRule="auto"/>
        <w:jc w:val="center"/>
      </w:pPr>
      <w:bookmarkStart w:id="0" w:name="_GoBack"/>
      <w:r>
        <w:rPr>
          <w:rFonts w:ascii="標楷體" w:eastAsia="標楷體" w:hAnsi="標楷體" w:cs="Calibri"/>
          <w:b/>
          <w:bCs/>
          <w:color w:val="000000"/>
          <w:kern w:val="0"/>
          <w:sz w:val="36"/>
          <w:szCs w:val="36"/>
        </w:rPr>
        <w:t>VR</w:t>
      </w:r>
      <w:r>
        <w:rPr>
          <w:rFonts w:ascii="標楷體" w:eastAsia="標楷體" w:hAnsi="標楷體" w:cs="Calibri"/>
          <w:b/>
          <w:bCs/>
          <w:color w:val="000000"/>
          <w:kern w:val="0"/>
          <w:sz w:val="36"/>
          <w:szCs w:val="36"/>
        </w:rPr>
        <w:t>種子教師培訓計畫</w:t>
      </w:r>
    </w:p>
    <w:bookmarkEnd w:id="0"/>
    <w:p w:rsidR="003E35B1" w:rsidRDefault="00235599">
      <w:pPr>
        <w:widowControl/>
        <w:jc w:val="both"/>
      </w:pPr>
      <w:r>
        <w:rPr>
          <w:rFonts w:ascii="標楷體" w:eastAsia="標楷體" w:hAnsi="標楷體" w:cs="Calibri"/>
          <w:color w:val="000000"/>
          <w:kern w:val="0"/>
          <w:sz w:val="28"/>
          <w:szCs w:val="28"/>
          <w:shd w:val="clear" w:color="auto" w:fill="D9D9D9"/>
        </w:rPr>
        <w:t>壹、計畫起源</w:t>
      </w:r>
    </w:p>
    <w:p w:rsidR="003E35B1" w:rsidRDefault="00235599">
      <w:pPr>
        <w:widowControl/>
        <w:jc w:val="both"/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  </w:t>
      </w:r>
      <w:r>
        <w:rPr>
          <w:rFonts w:ascii="標楷體" w:eastAsia="標楷體" w:hAnsi="標楷體" w:cs="Calibri"/>
          <w:color w:val="000000"/>
          <w:kern w:val="0"/>
          <w:szCs w:val="24"/>
        </w:rPr>
        <w:t>因應</w:t>
      </w:r>
      <w:r>
        <w:rPr>
          <w:rFonts w:ascii="標楷體" w:eastAsia="標楷體" w:hAnsi="標楷體" w:cs="Calibri"/>
          <w:color w:val="000000"/>
          <w:kern w:val="0"/>
          <w:szCs w:val="24"/>
        </w:rPr>
        <w:t>108</w:t>
      </w:r>
      <w:r>
        <w:rPr>
          <w:rFonts w:ascii="標楷體" w:eastAsia="標楷體" w:hAnsi="標楷體" w:cs="Calibri"/>
          <w:color w:val="000000"/>
          <w:kern w:val="0"/>
          <w:szCs w:val="24"/>
        </w:rPr>
        <w:t>課綱之社會參與、溝通互動、自主學習以及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創課之研究，為推廣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數位化導入課程之教學應用，由臺南市金城國中與</w:t>
      </w:r>
      <w:r>
        <w:rPr>
          <w:rFonts w:ascii="標楷體" w:eastAsia="標楷體" w:hAnsi="標楷體" w:cs="Calibri"/>
          <w:color w:val="000000"/>
          <w:kern w:val="0"/>
          <w:szCs w:val="24"/>
        </w:rPr>
        <w:t>AR2VR</w:t>
      </w:r>
      <w:r>
        <w:rPr>
          <w:rFonts w:ascii="標楷體" w:eastAsia="標楷體" w:hAnsi="標楷體" w:cs="Calibri"/>
          <w:color w:val="000000"/>
          <w:kern w:val="0"/>
          <w:szCs w:val="24"/>
        </w:rPr>
        <w:t>阿特發互動科技有限公司合作，舉辦為期一年的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種子教師培訓計畫。藉此聚集全臺各大專院校、國高中小學之熱血優秀教師，一同學習、共同交流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虛擬實境結合相關課程之教學方法，與導入教學的經驗交流與分享，</w:t>
      </w:r>
      <w:r>
        <w:rPr>
          <w:rFonts w:ascii="標楷體" w:eastAsia="標楷體" w:hAnsi="標楷體" w:cs="Calibri"/>
          <w:color w:val="000000"/>
          <w:kern w:val="0"/>
          <w:szCs w:val="24"/>
        </w:rPr>
        <w:t>一起成為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課程領域之教育推動者。</w:t>
      </w:r>
    </w:p>
    <w:p w:rsidR="003E35B1" w:rsidRDefault="003E35B1">
      <w:pPr>
        <w:widowControl/>
        <w:ind w:firstLine="283"/>
        <w:jc w:val="both"/>
        <w:rPr>
          <w:rFonts w:ascii="標楷體" w:eastAsia="標楷體" w:hAnsi="標楷體" w:cs="Calibri"/>
          <w:color w:val="000000"/>
          <w:kern w:val="0"/>
          <w:szCs w:val="24"/>
        </w:rPr>
      </w:pPr>
    </w:p>
    <w:p w:rsidR="003E35B1" w:rsidRDefault="00235599">
      <w:pPr>
        <w:widowControl/>
      </w:pPr>
      <w:r>
        <w:rPr>
          <w:rFonts w:ascii="標楷體" w:eastAsia="標楷體" w:hAnsi="標楷體" w:cs="Calibri"/>
          <w:color w:val="000000"/>
          <w:kern w:val="0"/>
          <w:sz w:val="28"/>
          <w:szCs w:val="28"/>
          <w:shd w:val="clear" w:color="auto" w:fill="D9D9D9"/>
        </w:rPr>
        <w:t>貳、執行目標</w:t>
      </w:r>
      <w:r>
        <w:rPr>
          <w:rFonts w:ascii="標楷體" w:eastAsia="標楷體" w:hAnsi="標楷體" w:cs="Calibri"/>
          <w:color w:val="000000"/>
          <w:kern w:val="0"/>
          <w:sz w:val="28"/>
          <w:szCs w:val="28"/>
          <w:shd w:val="clear" w:color="auto" w:fill="D9D9D9"/>
        </w:rPr>
        <w:t> </w:t>
      </w:r>
    </w:p>
    <w:p w:rsidR="003E35B1" w:rsidRDefault="00235599">
      <w:pPr>
        <w:widowControl/>
        <w:ind w:left="423" w:hanging="425"/>
      </w:pPr>
      <w:r>
        <w:rPr>
          <w:rFonts w:ascii="標楷體" w:eastAsia="標楷體" w:hAnsi="標楷體" w:cs="Calibri"/>
          <w:color w:val="000000"/>
          <w:kern w:val="0"/>
          <w:szCs w:val="24"/>
        </w:rPr>
        <w:t>一、由教師之課程專業，每年製作兩個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互動課程，其相關腳本設計與學習單，需共同分享，發展後續教材與討論主題。</w:t>
      </w:r>
    </w:p>
    <w:p w:rsidR="003E35B1" w:rsidRDefault="00235599">
      <w:pPr>
        <w:widowControl/>
        <w:ind w:left="423" w:hanging="425"/>
        <w:rPr>
          <w:rFonts w:ascii="標楷體" w:eastAsia="標楷體" w:hAnsi="標楷體" w:cs="Calibri"/>
          <w:color w:val="000000"/>
          <w:kern w:val="0"/>
          <w:szCs w:val="24"/>
        </w:rPr>
      </w:pPr>
      <w:r>
        <w:rPr>
          <w:rFonts w:ascii="標楷體" w:eastAsia="標楷體" w:hAnsi="標楷體" w:cs="Calibri"/>
          <w:color w:val="000000"/>
          <w:kern w:val="0"/>
          <w:szCs w:val="24"/>
        </w:rPr>
        <w:t>二、每學期舉辦一次教師研習，提供參與教師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課程設計、教材編選、教學實施及教學評量，以協助教師提升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課程教學與創課品質。</w:t>
      </w:r>
    </w:p>
    <w:p w:rsidR="003E35B1" w:rsidRDefault="00235599">
      <w:pPr>
        <w:widowControl/>
        <w:ind w:left="423" w:hanging="425"/>
      </w:pPr>
      <w:r>
        <w:rPr>
          <w:rFonts w:ascii="標楷體" w:eastAsia="標楷體" w:hAnsi="標楷體" w:cs="Calibri"/>
          <w:color w:val="000000"/>
          <w:kern w:val="0"/>
          <w:szCs w:val="24"/>
        </w:rPr>
        <w:t>三、並於每學期期末，進行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課程的分享發表，吸引教師們分享導入教學經驗，創造交流的舞臺。</w:t>
      </w:r>
    </w:p>
    <w:p w:rsidR="003E35B1" w:rsidRDefault="003E35B1">
      <w:pPr>
        <w:widowControl/>
        <w:ind w:hanging="425"/>
        <w:rPr>
          <w:rFonts w:ascii="標楷體" w:eastAsia="標楷體" w:hAnsi="標楷體" w:cs="Calibri"/>
          <w:color w:val="000000"/>
          <w:kern w:val="0"/>
          <w:szCs w:val="24"/>
        </w:rPr>
      </w:pPr>
    </w:p>
    <w:p w:rsidR="003E35B1" w:rsidRDefault="00235599">
      <w:pPr>
        <w:widowControl/>
        <w:jc w:val="both"/>
      </w:pPr>
      <w:r>
        <w:rPr>
          <w:rFonts w:ascii="標楷體" w:eastAsia="標楷體" w:hAnsi="標楷體" w:cs="Calibri"/>
          <w:color w:val="000000"/>
          <w:kern w:val="0"/>
          <w:sz w:val="28"/>
          <w:szCs w:val="28"/>
          <w:shd w:val="clear" w:color="auto" w:fill="D9D9D9"/>
        </w:rPr>
        <w:t>參、辦理單位</w:t>
      </w:r>
    </w:p>
    <w:p w:rsidR="003E35B1" w:rsidRDefault="00235599">
      <w:pPr>
        <w:widowControl/>
        <w:jc w:val="both"/>
      </w:pPr>
      <w:r>
        <w:rPr>
          <w:rFonts w:ascii="標楷體" w:eastAsia="標楷體" w:hAnsi="標楷體" w:cs="Calibri"/>
          <w:color w:val="000000"/>
          <w:kern w:val="0"/>
          <w:szCs w:val="24"/>
        </w:rPr>
        <w:t>一、主辦單位：臺南市立金城國民中學</w:t>
      </w:r>
    </w:p>
    <w:p w:rsidR="003E35B1" w:rsidRDefault="00235599">
      <w:pPr>
        <w:widowControl/>
        <w:jc w:val="both"/>
        <w:rPr>
          <w:rFonts w:ascii="標楷體" w:eastAsia="標楷體" w:hAnsi="標楷體" w:cs="Calibri"/>
          <w:color w:val="000000"/>
          <w:kern w:val="0"/>
          <w:szCs w:val="24"/>
        </w:rPr>
      </w:pPr>
      <w:r>
        <w:rPr>
          <w:rFonts w:ascii="標楷體" w:eastAsia="標楷體" w:hAnsi="標楷體" w:cs="Calibri"/>
          <w:color w:val="000000"/>
          <w:kern w:val="0"/>
          <w:szCs w:val="24"/>
        </w:rPr>
        <w:t>二、協辦單位：阿特發互動科技有限公司、嵐創互動實境有限公司</w:t>
      </w:r>
      <w:r>
        <w:rPr>
          <w:rFonts w:ascii="標楷體" w:eastAsia="標楷體" w:hAnsi="標楷體" w:cs="Calibri"/>
          <w:color w:val="000000"/>
          <w:kern w:val="0"/>
          <w:szCs w:val="24"/>
        </w:rPr>
        <w:t> </w:t>
      </w:r>
    </w:p>
    <w:p w:rsidR="003E35B1" w:rsidRDefault="003E35B1">
      <w:pPr>
        <w:widowControl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3E35B1" w:rsidRDefault="00235599">
      <w:pPr>
        <w:widowControl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/>
        </w:rPr>
        <w:t>肆、</w:t>
      </w: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  <w:shd w:val="clear" w:color="auto" w:fill="FFFFFF"/>
        </w:rPr>
        <w:t>種子教師培訓對</w:t>
      </w: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  <w:shd w:val="clear" w:color="auto" w:fill="FFFFFF"/>
        </w:rPr>
        <w:t>象與預期成效</w:t>
      </w:r>
    </w:p>
    <w:p w:rsidR="003E35B1" w:rsidRDefault="00235599">
      <w:pPr>
        <w:widowControl/>
        <w:rPr>
          <w:rFonts w:ascii="標楷體" w:eastAsia="標楷體" w:hAnsi="標楷體" w:cs="Calibri"/>
          <w:bCs/>
          <w:color w:val="000000"/>
          <w:kern w:val="0"/>
          <w:szCs w:val="24"/>
        </w:rPr>
      </w:pPr>
      <w:r>
        <w:rPr>
          <w:rFonts w:ascii="標楷體" w:eastAsia="標楷體" w:hAnsi="標楷體" w:cs="Calibri"/>
          <w:bCs/>
          <w:color w:val="000000"/>
          <w:kern w:val="0"/>
          <w:szCs w:val="24"/>
        </w:rPr>
        <w:t>一、對象</w:t>
      </w:r>
      <w:r>
        <w:rPr>
          <w:rFonts w:ascii="標楷體" w:eastAsia="標楷體" w:hAnsi="標楷體" w:cs="Calibri"/>
          <w:bCs/>
          <w:color w:val="000000"/>
          <w:kern w:val="0"/>
          <w:szCs w:val="24"/>
        </w:rPr>
        <w:t>:</w:t>
      </w:r>
    </w:p>
    <w:p w:rsidR="003E35B1" w:rsidRDefault="00235599">
      <w:pPr>
        <w:widowControl/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(</w:t>
      </w:r>
      <w:r>
        <w:rPr>
          <w:rFonts w:ascii="標楷體" w:eastAsia="標楷體" w:hAnsi="標楷體" w:cs="Calibri"/>
          <w:color w:val="000000"/>
          <w:kern w:val="0"/>
          <w:szCs w:val="24"/>
        </w:rPr>
        <w:t>一</w:t>
      </w:r>
      <w:r>
        <w:rPr>
          <w:rFonts w:ascii="標楷體" w:eastAsia="標楷體" w:hAnsi="標楷體" w:cs="Calibri"/>
          <w:color w:val="000000"/>
          <w:kern w:val="0"/>
          <w:szCs w:val="24"/>
        </w:rPr>
        <w:t>)</w:t>
      </w:r>
      <w:r>
        <w:rPr>
          <w:rFonts w:ascii="標楷體" w:eastAsia="標楷體" w:hAnsi="標楷體" w:cs="Calibri"/>
          <w:bCs/>
          <w:color w:val="000000"/>
          <w:kern w:val="0"/>
          <w:szCs w:val="24"/>
        </w:rPr>
        <w:t>對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創課有興趣的教師。</w:t>
      </w:r>
    </w:p>
    <w:p w:rsidR="003E35B1" w:rsidRDefault="00235599">
      <w:pPr>
        <w:widowControl/>
        <w:rPr>
          <w:rFonts w:ascii="標楷體" w:eastAsia="標楷體" w:hAnsi="標楷體" w:cs="Calibri"/>
          <w:color w:val="000000"/>
          <w:kern w:val="0"/>
          <w:szCs w:val="24"/>
        </w:rPr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(</w:t>
      </w:r>
      <w:r>
        <w:rPr>
          <w:rFonts w:ascii="標楷體" w:eastAsia="標楷體" w:hAnsi="標楷體" w:cs="Calibri"/>
          <w:color w:val="000000"/>
          <w:kern w:val="0"/>
          <w:szCs w:val="24"/>
        </w:rPr>
        <w:t>二</w:t>
      </w:r>
      <w:r>
        <w:rPr>
          <w:rFonts w:ascii="標楷體" w:eastAsia="標楷體" w:hAnsi="標楷體" w:cs="Calibri"/>
          <w:color w:val="000000"/>
          <w:kern w:val="0"/>
          <w:szCs w:val="24"/>
        </w:rPr>
        <w:t>)</w:t>
      </w:r>
      <w:r>
        <w:rPr>
          <w:rFonts w:ascii="標楷體" w:eastAsia="標楷體" w:hAnsi="標楷體" w:cs="Calibri"/>
          <w:color w:val="000000"/>
          <w:kern w:val="0"/>
          <w:szCs w:val="24"/>
        </w:rPr>
        <w:t>在服務單位有意願推廣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之教師。</w:t>
      </w:r>
    </w:p>
    <w:p w:rsidR="003E35B1" w:rsidRDefault="00235599">
      <w:pPr>
        <w:widowControl/>
        <w:rPr>
          <w:rFonts w:ascii="標楷體" w:eastAsia="標楷體" w:hAnsi="標楷體" w:cs="Calibri"/>
          <w:color w:val="000000"/>
          <w:kern w:val="0"/>
          <w:szCs w:val="24"/>
        </w:rPr>
      </w:pPr>
      <w:r>
        <w:rPr>
          <w:rFonts w:ascii="標楷體" w:eastAsia="標楷體" w:hAnsi="標楷體" w:cs="Calibri"/>
          <w:color w:val="000000"/>
          <w:kern w:val="0"/>
          <w:szCs w:val="24"/>
        </w:rPr>
        <w:t>二、預期成效</w:t>
      </w:r>
      <w:r>
        <w:rPr>
          <w:rFonts w:ascii="標楷體" w:eastAsia="標楷體" w:hAnsi="標楷體" w:cs="Calibri"/>
          <w:color w:val="000000"/>
          <w:kern w:val="0"/>
          <w:szCs w:val="24"/>
        </w:rPr>
        <w:t>:</w:t>
      </w:r>
    </w:p>
    <w:p w:rsidR="003E35B1" w:rsidRDefault="00235599">
      <w:pPr>
        <w:widowControl/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(</w:t>
      </w:r>
      <w:r>
        <w:rPr>
          <w:rFonts w:ascii="標楷體" w:eastAsia="標楷體" w:hAnsi="標楷體" w:cs="Calibri"/>
          <w:color w:val="000000"/>
          <w:kern w:val="0"/>
          <w:szCs w:val="24"/>
        </w:rPr>
        <w:t>一</w:t>
      </w:r>
      <w:r>
        <w:rPr>
          <w:rFonts w:ascii="標楷體" w:eastAsia="標楷體" w:hAnsi="標楷體" w:cs="Calibri"/>
          <w:color w:val="000000"/>
          <w:kern w:val="0"/>
          <w:szCs w:val="24"/>
        </w:rPr>
        <w:t>)</w:t>
      </w:r>
      <w:r>
        <w:rPr>
          <w:rFonts w:ascii="標楷體" w:eastAsia="標楷體" w:hAnsi="標楷體" w:cs="Calibri"/>
          <w:color w:val="000000"/>
          <w:kern w:val="0"/>
          <w:szCs w:val="24"/>
        </w:rPr>
        <w:t>藉由參與</w:t>
      </w:r>
      <w:r>
        <w:rPr>
          <w:rFonts w:ascii="標楷體" w:eastAsia="標楷體" w:hAnsi="標楷體" w:cs="Calibri"/>
          <w:bCs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bCs/>
          <w:color w:val="000000"/>
          <w:kern w:val="0"/>
          <w:szCs w:val="24"/>
        </w:rPr>
        <w:t>種子教師培訓計畫，提升教師</w:t>
      </w:r>
      <w:r>
        <w:rPr>
          <w:rFonts w:ascii="標楷體" w:eastAsia="標楷體" w:hAnsi="標楷體" w:cs="Calibri"/>
          <w:color w:val="000000"/>
          <w:kern w:val="0"/>
          <w:szCs w:val="24"/>
        </w:rPr>
        <w:t>設計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教案與實施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教學能力。</w:t>
      </w:r>
    </w:p>
    <w:p w:rsidR="003E35B1" w:rsidRDefault="00235599">
      <w:pPr>
        <w:widowControl/>
        <w:rPr>
          <w:rFonts w:ascii="標楷體" w:eastAsia="標楷體" w:hAnsi="標楷體" w:cs="Calibri"/>
          <w:color w:val="000000"/>
          <w:kern w:val="0"/>
          <w:szCs w:val="24"/>
        </w:rPr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(</w:t>
      </w:r>
      <w:r>
        <w:rPr>
          <w:rFonts w:ascii="標楷體" w:eastAsia="標楷體" w:hAnsi="標楷體" w:cs="Calibri"/>
          <w:color w:val="000000"/>
          <w:kern w:val="0"/>
          <w:szCs w:val="24"/>
        </w:rPr>
        <w:t>二</w:t>
      </w:r>
      <w:r>
        <w:rPr>
          <w:rFonts w:ascii="標楷體" w:eastAsia="標楷體" w:hAnsi="標楷體" w:cs="Calibri"/>
          <w:color w:val="000000"/>
          <w:kern w:val="0"/>
          <w:szCs w:val="24"/>
        </w:rPr>
        <w:t>)</w:t>
      </w:r>
      <w:r>
        <w:rPr>
          <w:rFonts w:ascii="標楷體" w:eastAsia="標楷體" w:hAnsi="標楷體" w:cs="Calibri"/>
          <w:color w:val="000000"/>
          <w:kern w:val="0"/>
          <w:szCs w:val="24"/>
        </w:rPr>
        <w:t>推廣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之運用於各領域教學，達到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教學普及校園。</w:t>
      </w:r>
    </w:p>
    <w:p w:rsidR="003E35B1" w:rsidRDefault="003E35B1">
      <w:pPr>
        <w:widowControl/>
        <w:rPr>
          <w:rFonts w:ascii="標楷體" w:eastAsia="標楷體" w:hAnsi="標楷體" w:cs="Calibri"/>
          <w:color w:val="000000"/>
          <w:kern w:val="0"/>
          <w:szCs w:val="24"/>
        </w:rPr>
      </w:pPr>
    </w:p>
    <w:p w:rsidR="003E35B1" w:rsidRDefault="00235599">
      <w:pPr>
        <w:widowControl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/>
        </w:rPr>
        <w:t>伍、</w:t>
      </w: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  <w:shd w:val="clear" w:color="auto" w:fill="FFFFFF"/>
        </w:rPr>
        <w:t>計畫期程</w:t>
      </w:r>
    </w:p>
    <w:p w:rsidR="003E35B1" w:rsidRDefault="00235599">
      <w:pPr>
        <w:widowControl/>
        <w:jc w:val="both"/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 110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年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日至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111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年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>
        <w:rPr>
          <w:rFonts w:ascii="標楷體" w:eastAsia="標楷體" w:hAnsi="標楷體" w:cs="Calibri"/>
          <w:color w:val="000000"/>
          <w:kern w:val="0"/>
          <w:szCs w:val="24"/>
        </w:rPr>
        <w:t>，合作時間為一年，評估計畫成效後再規畫次學年之合作方案。</w:t>
      </w:r>
    </w:p>
    <w:p w:rsidR="003E35B1" w:rsidRDefault="003E35B1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3E35B1" w:rsidRDefault="00235599">
      <w:pPr>
        <w:widowControl/>
        <w:jc w:val="both"/>
      </w:pPr>
      <w:r>
        <w:rPr>
          <w:rFonts w:ascii="標楷體" w:eastAsia="標楷體" w:hAnsi="標楷體" w:cs="Calibri"/>
          <w:color w:val="000000"/>
          <w:kern w:val="0"/>
          <w:sz w:val="28"/>
          <w:szCs w:val="28"/>
          <w:shd w:val="clear" w:color="auto" w:fill="D9D9D9"/>
        </w:rPr>
        <w:t>陸、培訓之種子教師享有資源與執行重點</w:t>
      </w:r>
    </w:p>
    <w:p w:rsidR="003E35B1" w:rsidRDefault="00235599">
      <w:pPr>
        <w:widowControl/>
        <w:jc w:val="both"/>
      </w:pPr>
      <w:r>
        <w:rPr>
          <w:rFonts w:ascii="標楷體" w:eastAsia="標楷體" w:hAnsi="標楷體" w:cs="Calibri"/>
          <w:b/>
          <w:bCs/>
          <w:color w:val="000000"/>
          <w:kern w:val="0"/>
          <w:szCs w:val="24"/>
        </w:rPr>
        <w:t>一、專案空間資源</w:t>
      </w:r>
    </w:p>
    <w:p w:rsidR="003E35B1" w:rsidRDefault="00235599">
      <w:pPr>
        <w:widowControl/>
        <w:jc w:val="both"/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(</w:t>
      </w:r>
      <w:r>
        <w:rPr>
          <w:rFonts w:ascii="標楷體" w:eastAsia="標楷體" w:hAnsi="標楷體" w:cs="Calibri"/>
          <w:color w:val="000000"/>
          <w:kern w:val="0"/>
          <w:szCs w:val="24"/>
        </w:rPr>
        <w:t>一</w:t>
      </w:r>
      <w:r>
        <w:rPr>
          <w:rFonts w:ascii="標楷體" w:eastAsia="標楷體" w:hAnsi="標楷體" w:cs="Calibri"/>
          <w:color w:val="000000"/>
          <w:kern w:val="0"/>
          <w:szCs w:val="24"/>
        </w:rPr>
        <w:t xml:space="preserve">) </w:t>
      </w:r>
      <w:r>
        <w:rPr>
          <w:rFonts w:ascii="標楷體" w:eastAsia="標楷體" w:hAnsi="標楷體" w:cs="Calibri"/>
          <w:color w:val="000000"/>
          <w:kern w:val="0"/>
          <w:szCs w:val="24"/>
        </w:rPr>
        <w:t>免費享有</w:t>
      </w:r>
      <w:r>
        <w:rPr>
          <w:rFonts w:ascii="標楷體" w:eastAsia="標楷體" w:hAnsi="標楷體" w:cs="Calibri"/>
          <w:color w:val="000000"/>
          <w:kern w:val="0"/>
          <w:szCs w:val="24"/>
        </w:rPr>
        <w:t>AR2VR STDIO</w:t>
      </w:r>
      <w:r>
        <w:rPr>
          <w:rFonts w:ascii="標楷體" w:eastAsia="標楷體" w:hAnsi="標楷體" w:cs="Calibri"/>
          <w:color w:val="000000"/>
          <w:kern w:val="0"/>
          <w:szCs w:val="24"/>
        </w:rPr>
        <w:t>教師帳號一年，其規格如下：</w:t>
      </w:r>
    </w:p>
    <w:p w:rsidR="003E35B1" w:rsidRDefault="00235599">
      <w:pPr>
        <w:widowControl/>
        <w:jc w:val="both"/>
      </w:pPr>
      <w:r>
        <w:rPr>
          <w:rFonts w:ascii="標楷體" w:eastAsia="標楷體" w:hAnsi="標楷體" w:cs="Calibri"/>
          <w:b/>
          <w:bCs/>
          <w:color w:val="000000"/>
          <w:kern w:val="0"/>
          <w:szCs w:val="24"/>
        </w:rPr>
        <w:t>[</w:t>
      </w:r>
      <w:r>
        <w:rPr>
          <w:rFonts w:ascii="標楷體" w:eastAsia="標楷體" w:hAnsi="標楷體" w:cs="Calibri"/>
          <w:b/>
          <w:bCs/>
          <w:color w:val="000000"/>
          <w:kern w:val="0"/>
          <w:szCs w:val="24"/>
        </w:rPr>
        <w:t>個人雲端使用</w:t>
      </w:r>
      <w:r>
        <w:rPr>
          <w:rFonts w:ascii="標楷體" w:eastAsia="標楷體" w:hAnsi="標楷體" w:cs="Calibri"/>
          <w:b/>
          <w:bCs/>
          <w:color w:val="000000"/>
          <w:kern w:val="0"/>
          <w:szCs w:val="24"/>
        </w:rPr>
        <w:t>]</w:t>
      </w:r>
    </w:p>
    <w:p w:rsidR="003E35B1" w:rsidRDefault="00235599">
      <w:pPr>
        <w:widowControl/>
        <w:ind w:firstLine="283"/>
        <w:jc w:val="both"/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1. </w:t>
      </w:r>
      <w:r>
        <w:rPr>
          <w:rFonts w:ascii="標楷體" w:eastAsia="標楷體" w:hAnsi="標楷體" w:cs="Calibri"/>
          <w:color w:val="000000"/>
          <w:kern w:val="0"/>
          <w:szCs w:val="24"/>
        </w:rPr>
        <w:t>雲端暫存空間</w:t>
      </w:r>
      <w:r>
        <w:rPr>
          <w:rFonts w:ascii="標楷體" w:eastAsia="標楷體" w:hAnsi="標楷體" w:cs="Calibri"/>
          <w:color w:val="000000"/>
          <w:kern w:val="0"/>
          <w:szCs w:val="24"/>
        </w:rPr>
        <w:t>400MB</w:t>
      </w:r>
      <w:r>
        <w:rPr>
          <w:rFonts w:ascii="標楷體" w:eastAsia="標楷體" w:hAnsi="標楷體" w:cs="Calibri"/>
          <w:color w:val="000000"/>
          <w:kern w:val="0"/>
          <w:szCs w:val="24"/>
        </w:rPr>
        <w:t>。</w:t>
      </w:r>
      <w:r>
        <w:rPr>
          <w:rFonts w:ascii="標楷體" w:eastAsia="標楷體" w:hAnsi="標楷體" w:cs="Calibri"/>
          <w:color w:val="000000"/>
          <w:kern w:val="0"/>
          <w:szCs w:val="24"/>
        </w:rPr>
        <w:t>(100</w:t>
      </w:r>
      <w:r>
        <w:rPr>
          <w:rFonts w:ascii="標楷體" w:eastAsia="標楷體" w:hAnsi="標楷體" w:cs="Calibri"/>
          <w:color w:val="000000"/>
          <w:kern w:val="0"/>
          <w:szCs w:val="24"/>
        </w:rPr>
        <w:t>個環景照片</w:t>
      </w:r>
      <w:r>
        <w:rPr>
          <w:rFonts w:ascii="標楷體" w:eastAsia="標楷體" w:hAnsi="標楷體" w:cs="Calibri"/>
          <w:color w:val="000000"/>
          <w:kern w:val="0"/>
          <w:szCs w:val="24"/>
        </w:rPr>
        <w:t>+200</w:t>
      </w:r>
      <w:r>
        <w:rPr>
          <w:rFonts w:ascii="標楷體" w:eastAsia="標楷體" w:hAnsi="標楷體" w:cs="Calibri"/>
          <w:color w:val="000000"/>
          <w:kern w:val="0"/>
          <w:szCs w:val="24"/>
        </w:rPr>
        <w:t>秒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影片</w:t>
      </w:r>
      <w:r>
        <w:rPr>
          <w:rFonts w:ascii="標楷體" w:eastAsia="標楷體" w:hAnsi="標楷體" w:cs="Calibri"/>
          <w:color w:val="000000"/>
          <w:kern w:val="0"/>
          <w:szCs w:val="24"/>
        </w:rPr>
        <w:t>) </w:t>
      </w:r>
    </w:p>
    <w:p w:rsidR="003E35B1" w:rsidRDefault="00235599">
      <w:pPr>
        <w:widowControl/>
        <w:ind w:firstLine="283"/>
        <w:jc w:val="both"/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2. </w:t>
      </w:r>
      <w:r>
        <w:rPr>
          <w:rFonts w:ascii="標楷體" w:eastAsia="標楷體" w:hAnsi="標楷體" w:cs="Calibri"/>
          <w:color w:val="000000"/>
          <w:kern w:val="0"/>
          <w:szCs w:val="24"/>
        </w:rPr>
        <w:t>雲端暫存專案</w:t>
      </w: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* 20</w:t>
      </w:r>
      <w:r>
        <w:rPr>
          <w:rFonts w:ascii="標楷體" w:eastAsia="標楷體" w:hAnsi="標楷體" w:cs="Calibri"/>
          <w:color w:val="000000"/>
          <w:kern w:val="0"/>
          <w:szCs w:val="24"/>
        </w:rPr>
        <w:t>個。</w:t>
      </w: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(</w:t>
      </w:r>
      <w:r>
        <w:rPr>
          <w:rFonts w:ascii="標楷體" w:eastAsia="標楷體" w:hAnsi="標楷體" w:cs="Calibri"/>
          <w:color w:val="000000"/>
          <w:kern w:val="0"/>
          <w:szCs w:val="24"/>
        </w:rPr>
        <w:t>支援手機連線預覽</w:t>
      </w:r>
      <w:r>
        <w:rPr>
          <w:rFonts w:ascii="標楷體" w:eastAsia="標楷體" w:hAnsi="標楷體" w:cs="Calibri"/>
          <w:color w:val="000000"/>
          <w:kern w:val="0"/>
          <w:szCs w:val="24"/>
        </w:rPr>
        <w:t>) </w:t>
      </w:r>
    </w:p>
    <w:p w:rsidR="003E35B1" w:rsidRDefault="00235599">
      <w:pPr>
        <w:widowControl/>
        <w:ind w:firstLine="283"/>
        <w:jc w:val="both"/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3. </w:t>
      </w:r>
      <w:r>
        <w:rPr>
          <w:rFonts w:ascii="標楷體" w:eastAsia="標楷體" w:hAnsi="標楷體" w:cs="Calibri"/>
          <w:color w:val="000000"/>
          <w:kern w:val="0"/>
          <w:szCs w:val="24"/>
        </w:rPr>
        <w:t>授權時間</w:t>
      </w:r>
      <w:r>
        <w:rPr>
          <w:rFonts w:ascii="標楷體" w:eastAsia="標楷體" w:hAnsi="標楷體" w:cs="Calibri"/>
          <w:color w:val="000000"/>
          <w:kern w:val="0"/>
          <w:szCs w:val="24"/>
        </w:rPr>
        <w:t>1</w:t>
      </w:r>
      <w:r>
        <w:rPr>
          <w:rFonts w:ascii="標楷體" w:eastAsia="標楷體" w:hAnsi="標楷體" w:cs="Calibri"/>
          <w:color w:val="000000"/>
          <w:kern w:val="0"/>
          <w:szCs w:val="24"/>
        </w:rPr>
        <w:t>年。</w:t>
      </w:r>
    </w:p>
    <w:p w:rsidR="003E35B1" w:rsidRDefault="00235599">
      <w:pPr>
        <w:widowControl/>
        <w:ind w:firstLine="283"/>
        <w:jc w:val="both"/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4. </w:t>
      </w:r>
      <w:r>
        <w:rPr>
          <w:rFonts w:ascii="標楷體" w:eastAsia="標楷體" w:hAnsi="標楷體" w:cs="Calibri"/>
          <w:color w:val="000000"/>
          <w:kern w:val="0"/>
          <w:szCs w:val="24"/>
        </w:rPr>
        <w:t>支援</w:t>
      </w:r>
      <w:r>
        <w:rPr>
          <w:rFonts w:ascii="標楷體" w:eastAsia="標楷體" w:hAnsi="標楷體" w:cs="Calibri"/>
          <w:color w:val="000000"/>
          <w:kern w:val="0"/>
          <w:szCs w:val="24"/>
        </w:rPr>
        <w:t>AR2VR</w:t>
      </w:r>
      <w:r>
        <w:rPr>
          <w:rFonts w:ascii="標楷體" w:eastAsia="標楷體" w:hAnsi="標楷體" w:cs="Calibri"/>
          <w:color w:val="000000"/>
          <w:kern w:val="0"/>
          <w:szCs w:val="24"/>
        </w:rPr>
        <w:t>線下編輯不限專案數與容量。</w:t>
      </w:r>
      <w:r>
        <w:rPr>
          <w:rFonts w:ascii="標楷體" w:eastAsia="標楷體" w:hAnsi="標楷體" w:cs="Calibri"/>
          <w:color w:val="000000"/>
          <w:kern w:val="0"/>
          <w:szCs w:val="24"/>
        </w:rPr>
        <w:t>  </w:t>
      </w:r>
    </w:p>
    <w:p w:rsidR="003E35B1" w:rsidRDefault="00235599">
      <w:pPr>
        <w:widowControl/>
        <w:jc w:val="both"/>
      </w:pPr>
      <w:r>
        <w:rPr>
          <w:rFonts w:ascii="標楷體" w:eastAsia="標楷體" w:hAnsi="標楷體" w:cs="Calibri"/>
          <w:b/>
          <w:bCs/>
          <w:color w:val="000000"/>
          <w:kern w:val="0"/>
          <w:szCs w:val="24"/>
        </w:rPr>
        <w:t>[</w:t>
      </w:r>
      <w:r>
        <w:rPr>
          <w:rFonts w:ascii="標楷體" w:eastAsia="標楷體" w:hAnsi="標楷體" w:cs="Calibri"/>
          <w:b/>
          <w:bCs/>
          <w:color w:val="000000"/>
          <w:kern w:val="0"/>
          <w:szCs w:val="24"/>
        </w:rPr>
        <w:t>發佈</w:t>
      </w:r>
      <w:r>
        <w:rPr>
          <w:rFonts w:ascii="標楷體" w:eastAsia="標楷體" w:hAnsi="標楷體" w:cs="Calibri"/>
          <w:b/>
          <w:bCs/>
          <w:color w:val="000000"/>
          <w:kern w:val="0"/>
          <w:szCs w:val="24"/>
        </w:rPr>
        <w:t>AR2VR</w:t>
      </w:r>
      <w:r>
        <w:rPr>
          <w:rFonts w:ascii="標楷體" w:eastAsia="標楷體" w:hAnsi="標楷體" w:cs="Calibri"/>
          <w:b/>
          <w:bCs/>
          <w:color w:val="000000"/>
          <w:kern w:val="0"/>
          <w:szCs w:val="24"/>
        </w:rPr>
        <w:t>共享課程平臺</w:t>
      </w:r>
      <w:r>
        <w:rPr>
          <w:rFonts w:ascii="標楷體" w:eastAsia="標楷體" w:hAnsi="標楷體" w:cs="Calibri"/>
          <w:b/>
          <w:bCs/>
          <w:color w:val="000000"/>
          <w:kern w:val="0"/>
          <w:szCs w:val="24"/>
        </w:rPr>
        <w:t>] * 2 </w:t>
      </w:r>
      <w:r>
        <w:rPr>
          <w:rFonts w:ascii="標楷體" w:eastAsia="標楷體" w:hAnsi="標楷體" w:cs="Calibri"/>
          <w:color w:val="000000"/>
          <w:kern w:val="0"/>
          <w:szCs w:val="24"/>
        </w:rPr>
        <w:t>個</w:t>
      </w:r>
      <w:r>
        <w:rPr>
          <w:rFonts w:ascii="標楷體" w:eastAsia="標楷體" w:hAnsi="標楷體" w:cs="Calibri"/>
          <w:color w:val="000000"/>
          <w:kern w:val="0"/>
          <w:szCs w:val="24"/>
        </w:rPr>
        <w:t> </w:t>
      </w:r>
    </w:p>
    <w:p w:rsidR="003E35B1" w:rsidRDefault="00235599">
      <w:pPr>
        <w:widowControl/>
        <w:ind w:firstLine="283"/>
        <w:jc w:val="both"/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1. </w:t>
      </w:r>
      <w:r>
        <w:rPr>
          <w:rFonts w:ascii="標楷體" w:eastAsia="標楷體" w:hAnsi="標楷體" w:cs="Calibri"/>
          <w:color w:val="000000"/>
          <w:kern w:val="0"/>
          <w:szCs w:val="24"/>
        </w:rPr>
        <w:t>每個專案上傳空間</w:t>
      </w:r>
      <w:r>
        <w:rPr>
          <w:rFonts w:ascii="標楷體" w:eastAsia="標楷體" w:hAnsi="標楷體" w:cs="Calibri"/>
          <w:color w:val="000000"/>
          <w:kern w:val="0"/>
          <w:szCs w:val="24"/>
        </w:rPr>
        <w:t>60MB</w:t>
      </w:r>
      <w:r>
        <w:rPr>
          <w:rFonts w:ascii="標楷體" w:eastAsia="標楷體" w:hAnsi="標楷體" w:cs="Calibri"/>
          <w:color w:val="000000"/>
          <w:kern w:val="0"/>
          <w:szCs w:val="24"/>
        </w:rPr>
        <w:t>。</w:t>
      </w:r>
      <w:r>
        <w:rPr>
          <w:rFonts w:ascii="標楷體" w:eastAsia="標楷體" w:hAnsi="標楷體" w:cs="Calibri"/>
          <w:color w:val="000000"/>
          <w:kern w:val="0"/>
          <w:szCs w:val="24"/>
        </w:rPr>
        <w:t>(</w:t>
      </w:r>
      <w:r>
        <w:rPr>
          <w:rFonts w:ascii="標楷體" w:eastAsia="標楷體" w:hAnsi="標楷體" w:cs="Calibri"/>
          <w:color w:val="000000"/>
          <w:kern w:val="0"/>
          <w:szCs w:val="24"/>
        </w:rPr>
        <w:t>支援</w:t>
      </w:r>
      <w:r>
        <w:rPr>
          <w:rFonts w:ascii="標楷體" w:eastAsia="標楷體" w:hAnsi="標楷體" w:cs="Calibri"/>
          <w:color w:val="000000"/>
          <w:kern w:val="0"/>
          <w:szCs w:val="24"/>
        </w:rPr>
        <w:t>20</w:t>
      </w:r>
      <w:r>
        <w:rPr>
          <w:rFonts w:ascii="標楷體" w:eastAsia="標楷體" w:hAnsi="標楷體" w:cs="Calibri"/>
          <w:color w:val="000000"/>
          <w:kern w:val="0"/>
          <w:szCs w:val="24"/>
        </w:rPr>
        <w:t>個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環景</w:t>
      </w:r>
      <w:r>
        <w:rPr>
          <w:rFonts w:ascii="標楷體" w:eastAsia="標楷體" w:hAnsi="標楷體" w:cs="Calibri"/>
          <w:color w:val="000000"/>
          <w:kern w:val="0"/>
          <w:szCs w:val="24"/>
        </w:rPr>
        <w:t>+20</w:t>
      </w:r>
      <w:r>
        <w:rPr>
          <w:rFonts w:ascii="標楷體" w:eastAsia="標楷體" w:hAnsi="標楷體" w:cs="Calibri"/>
          <w:color w:val="000000"/>
          <w:kern w:val="0"/>
          <w:szCs w:val="24"/>
        </w:rPr>
        <w:t>秒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影片</w:t>
      </w:r>
      <w:r>
        <w:rPr>
          <w:rFonts w:ascii="標楷體" w:eastAsia="標楷體" w:hAnsi="標楷體" w:cs="Calibri"/>
          <w:color w:val="000000"/>
          <w:kern w:val="0"/>
          <w:szCs w:val="24"/>
        </w:rPr>
        <w:t>)</w:t>
      </w:r>
    </w:p>
    <w:p w:rsidR="003E35B1" w:rsidRDefault="00235599">
      <w:pPr>
        <w:widowControl/>
        <w:ind w:firstLine="283"/>
        <w:jc w:val="both"/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2. </w:t>
      </w:r>
      <w:r>
        <w:rPr>
          <w:rFonts w:ascii="標楷體" w:eastAsia="標楷體" w:hAnsi="標楷體" w:cs="Calibri"/>
          <w:color w:val="000000"/>
          <w:kern w:val="0"/>
          <w:szCs w:val="24"/>
        </w:rPr>
        <w:t>每個專案支援</w:t>
      </w:r>
      <w:r>
        <w:rPr>
          <w:rFonts w:ascii="標楷體" w:eastAsia="標楷體" w:hAnsi="標楷體" w:cs="Calibri"/>
          <w:color w:val="000000"/>
          <w:kern w:val="0"/>
          <w:szCs w:val="24"/>
        </w:rPr>
        <w:t>AR</w:t>
      </w:r>
      <w:r>
        <w:rPr>
          <w:rFonts w:ascii="標楷體" w:eastAsia="標楷體" w:hAnsi="標楷體" w:cs="Calibri"/>
          <w:color w:val="000000"/>
          <w:kern w:val="0"/>
          <w:szCs w:val="24"/>
        </w:rPr>
        <w:t>圖形辨識</w:t>
      </w: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* 2</w:t>
      </w:r>
      <w:r>
        <w:rPr>
          <w:rFonts w:ascii="標楷體" w:eastAsia="標楷體" w:hAnsi="標楷體" w:cs="Calibri"/>
          <w:color w:val="000000"/>
          <w:kern w:val="0"/>
          <w:szCs w:val="24"/>
        </w:rPr>
        <w:t>張。</w:t>
      </w:r>
    </w:p>
    <w:p w:rsidR="003E35B1" w:rsidRDefault="00235599">
      <w:pPr>
        <w:widowControl/>
        <w:ind w:firstLine="283"/>
        <w:jc w:val="both"/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3. </w:t>
      </w:r>
      <w:r>
        <w:rPr>
          <w:rFonts w:ascii="標楷體" w:eastAsia="標楷體" w:hAnsi="標楷體" w:cs="Calibri"/>
          <w:color w:val="000000"/>
          <w:kern w:val="0"/>
          <w:szCs w:val="24"/>
        </w:rPr>
        <w:t>永久上架，支援離線使用。</w:t>
      </w:r>
      <w:r>
        <w:rPr>
          <w:rFonts w:ascii="標楷體" w:eastAsia="標楷體" w:hAnsi="標楷體" w:cs="Calibri"/>
          <w:color w:val="000000"/>
          <w:kern w:val="0"/>
          <w:szCs w:val="24"/>
        </w:rPr>
        <w:t> </w:t>
      </w:r>
    </w:p>
    <w:p w:rsidR="003E35B1" w:rsidRDefault="00235599">
      <w:pPr>
        <w:widowControl/>
        <w:ind w:left="567" w:hanging="567"/>
        <w:jc w:val="both"/>
        <w:rPr>
          <w:rFonts w:ascii="標楷體" w:eastAsia="標楷體" w:hAnsi="標楷體" w:cs="Calibri"/>
          <w:b/>
          <w:color w:val="000000"/>
          <w:kern w:val="0"/>
          <w:szCs w:val="24"/>
        </w:rPr>
      </w:pPr>
      <w:r>
        <w:rPr>
          <w:rFonts w:ascii="標楷體" w:eastAsia="標楷體" w:hAnsi="標楷體" w:cs="Calibri"/>
          <w:b/>
          <w:color w:val="000000"/>
          <w:kern w:val="0"/>
          <w:szCs w:val="24"/>
        </w:rPr>
        <w:lastRenderedPageBreak/>
        <w:t xml:space="preserve">  (</w:t>
      </w:r>
      <w:r>
        <w:rPr>
          <w:rFonts w:ascii="標楷體" w:eastAsia="標楷體" w:hAnsi="標楷體" w:cs="Calibri"/>
          <w:b/>
          <w:color w:val="000000"/>
          <w:kern w:val="0"/>
          <w:szCs w:val="24"/>
        </w:rPr>
        <w:t>二</w:t>
      </w:r>
      <w:r>
        <w:rPr>
          <w:rFonts w:ascii="標楷體" w:eastAsia="標楷體" w:hAnsi="標楷體" w:cs="Calibri"/>
          <w:b/>
          <w:color w:val="000000"/>
          <w:kern w:val="0"/>
          <w:szCs w:val="24"/>
        </w:rPr>
        <w:t xml:space="preserve">) </w:t>
      </w:r>
      <w:r>
        <w:rPr>
          <w:rFonts w:ascii="標楷體" w:eastAsia="標楷體" w:hAnsi="標楷體" w:cs="Calibri"/>
          <w:b/>
          <w:color w:val="000000"/>
          <w:kern w:val="0"/>
          <w:szCs w:val="24"/>
        </w:rPr>
        <w:t>軟硬體資源</w:t>
      </w:r>
    </w:p>
    <w:p w:rsidR="003E35B1" w:rsidRDefault="00235599">
      <w:pPr>
        <w:widowControl/>
        <w:ind w:left="566" w:hanging="566"/>
        <w:jc w:val="both"/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  1.</w:t>
      </w:r>
      <w:r>
        <w:rPr>
          <w:rFonts w:ascii="標楷體" w:eastAsia="標楷體" w:hAnsi="標楷體" w:cs="Calibri"/>
          <w:color w:val="000000"/>
          <w:kern w:val="0"/>
          <w:szCs w:val="24"/>
        </w:rPr>
        <w:t>享有最新軟體更新之服務，</w:t>
      </w:r>
      <w:r>
        <w:rPr>
          <w:rFonts w:ascii="標楷體" w:eastAsia="標楷體" w:hAnsi="標楷體" w:cs="Calibri"/>
          <w:color w:val="000000"/>
          <w:kern w:val="0"/>
          <w:szCs w:val="24"/>
        </w:rPr>
        <w:t>AR2</w:t>
      </w:r>
      <w:r>
        <w:rPr>
          <w:rFonts w:ascii="標楷體" w:eastAsia="標楷體" w:hAnsi="標楷體" w:cs="Calibri"/>
          <w:color w:val="000000"/>
          <w:kern w:val="0"/>
          <w:szCs w:val="24"/>
        </w:rPr>
        <w:t>VR STDIO</w:t>
      </w:r>
      <w:r>
        <w:rPr>
          <w:rFonts w:ascii="標楷體" w:eastAsia="標楷體" w:hAnsi="標楷體" w:cs="Calibri"/>
          <w:color w:val="000000"/>
          <w:kern w:val="0"/>
          <w:szCs w:val="24"/>
        </w:rPr>
        <w:t>不定期新增功能，種子教師可以優先取得軟體服務，並無限測試。</w:t>
      </w:r>
    </w:p>
    <w:p w:rsidR="003E35B1" w:rsidRDefault="00235599">
      <w:pPr>
        <w:widowControl/>
        <w:jc w:val="both"/>
        <w:rPr>
          <w:rFonts w:ascii="標楷體" w:eastAsia="標楷體" w:hAnsi="標楷體" w:cs="Calibri"/>
          <w:color w:val="000000"/>
          <w:kern w:val="0"/>
          <w:szCs w:val="24"/>
        </w:rPr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  2.</w:t>
      </w:r>
      <w:r>
        <w:rPr>
          <w:rFonts w:ascii="標楷體" w:eastAsia="標楷體" w:hAnsi="標楷體" w:cs="Calibri"/>
          <w:color w:val="000000"/>
          <w:kern w:val="0"/>
          <w:szCs w:val="24"/>
        </w:rPr>
        <w:t>提供軟硬體配套方案，提升種子教師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專案品質。</w:t>
      </w:r>
    </w:p>
    <w:p w:rsidR="003E35B1" w:rsidRDefault="00235599">
      <w:pPr>
        <w:widowControl/>
        <w:ind w:left="425" w:firstLine="2"/>
        <w:jc w:val="both"/>
        <w:rPr>
          <w:rFonts w:ascii="標楷體" w:eastAsia="標楷體" w:hAnsi="標楷體" w:cs="Calibri"/>
          <w:color w:val="000000"/>
          <w:kern w:val="0"/>
          <w:szCs w:val="24"/>
        </w:rPr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a.</w:t>
      </w:r>
      <w:r>
        <w:rPr>
          <w:rFonts w:ascii="標楷體" w:eastAsia="標楷體" w:hAnsi="標楷體" w:cs="Calibri"/>
          <w:color w:val="000000"/>
          <w:kern w:val="0"/>
          <w:szCs w:val="24"/>
        </w:rPr>
        <w:t>硬體借用：阿特發互動科技提供設備借用，教師填寫借用單申請，每次申請使用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設備包（一臺</w:t>
      </w:r>
      <w:r>
        <w:rPr>
          <w:rFonts w:ascii="標楷體" w:eastAsia="標楷體" w:hAnsi="標楷體" w:cs="Calibri"/>
          <w:color w:val="000000"/>
          <w:kern w:val="0"/>
          <w:szCs w:val="24"/>
        </w:rPr>
        <w:t>360</w:t>
      </w:r>
      <w:r>
        <w:rPr>
          <w:rFonts w:ascii="標楷體" w:eastAsia="標楷體" w:hAnsi="標楷體" w:cs="Calibri"/>
          <w:color w:val="000000"/>
          <w:kern w:val="0"/>
          <w:szCs w:val="24"/>
        </w:rPr>
        <w:t>相機、十支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眼鏡），使用時間最長一個月。並以申請順序分配設備資源。</w:t>
      </w:r>
    </w:p>
    <w:p w:rsidR="003E35B1" w:rsidRDefault="00235599">
      <w:pPr>
        <w:widowControl/>
        <w:ind w:left="425" w:firstLine="2"/>
        <w:jc w:val="both"/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b.</w:t>
      </w:r>
      <w:r>
        <w:rPr>
          <w:rFonts w:ascii="標楷體" w:eastAsia="標楷體" w:hAnsi="標楷體" w:cs="Calibri"/>
          <w:color w:val="000000"/>
          <w:kern w:val="0"/>
          <w:szCs w:val="24"/>
        </w:rPr>
        <w:t>軟體服務：享有</w:t>
      </w:r>
      <w:r>
        <w:rPr>
          <w:rFonts w:ascii="標楷體" w:eastAsia="標楷體" w:hAnsi="標楷體" w:cs="Calibri"/>
          <w:color w:val="000000"/>
          <w:kern w:val="0"/>
          <w:szCs w:val="24"/>
        </w:rPr>
        <w:t>AR2VR</w:t>
      </w:r>
      <w:r>
        <w:rPr>
          <w:rFonts w:ascii="標楷體" w:eastAsia="標楷體" w:hAnsi="標楷體" w:cs="Calibri"/>
          <w:color w:val="000000"/>
          <w:kern w:val="0"/>
          <w:szCs w:val="24"/>
        </w:rPr>
        <w:t>編輯器使用權限一年以及最新軟體服務。</w:t>
      </w:r>
    </w:p>
    <w:p w:rsidR="003E35B1" w:rsidRDefault="00235599">
      <w:pPr>
        <w:widowControl/>
        <w:ind w:left="567" w:hanging="567"/>
        <w:jc w:val="both"/>
        <w:rPr>
          <w:rFonts w:ascii="標楷體" w:eastAsia="標楷體" w:hAnsi="標楷體" w:cs="Calibri"/>
          <w:b/>
          <w:color w:val="000000"/>
          <w:kern w:val="0"/>
          <w:szCs w:val="24"/>
        </w:rPr>
      </w:pPr>
      <w:r>
        <w:rPr>
          <w:rFonts w:ascii="標楷體" w:eastAsia="標楷體" w:hAnsi="標楷體" w:cs="Calibri"/>
          <w:b/>
          <w:color w:val="000000"/>
          <w:kern w:val="0"/>
          <w:szCs w:val="24"/>
        </w:rPr>
        <w:t xml:space="preserve">  (</w:t>
      </w:r>
      <w:r>
        <w:rPr>
          <w:rFonts w:ascii="標楷體" w:eastAsia="標楷體" w:hAnsi="標楷體" w:cs="Calibri"/>
          <w:b/>
          <w:color w:val="000000"/>
          <w:kern w:val="0"/>
          <w:szCs w:val="24"/>
        </w:rPr>
        <w:t>三</w:t>
      </w:r>
      <w:r>
        <w:rPr>
          <w:rFonts w:ascii="標楷體" w:eastAsia="標楷體" w:hAnsi="標楷體" w:cs="Calibri"/>
          <w:b/>
          <w:color w:val="000000"/>
          <w:kern w:val="0"/>
          <w:szCs w:val="24"/>
        </w:rPr>
        <w:t xml:space="preserve">) </w:t>
      </w:r>
      <w:r>
        <w:rPr>
          <w:rFonts w:ascii="標楷體" w:eastAsia="標楷體" w:hAnsi="標楷體" w:cs="Calibri"/>
          <w:b/>
          <w:color w:val="000000"/>
          <w:kern w:val="0"/>
          <w:szCs w:val="24"/>
        </w:rPr>
        <w:t>研習時數</w:t>
      </w:r>
    </w:p>
    <w:p w:rsidR="003E35B1" w:rsidRDefault="00235599">
      <w:pPr>
        <w:widowControl/>
        <w:ind w:firstLine="283"/>
        <w:jc w:val="both"/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1.</w:t>
      </w:r>
      <w:r>
        <w:rPr>
          <w:rFonts w:ascii="標楷體" w:eastAsia="標楷體" w:hAnsi="標楷體" w:cs="Calibri"/>
          <w:color w:val="000000"/>
          <w:kern w:val="0"/>
          <w:szCs w:val="24"/>
        </w:rPr>
        <w:t>參與培訓之教師可核發研習時數。</w:t>
      </w:r>
    </w:p>
    <w:sectPr w:rsidR="003E35B1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599" w:rsidRDefault="00235599">
      <w:r>
        <w:separator/>
      </w:r>
    </w:p>
  </w:endnote>
  <w:endnote w:type="continuationSeparator" w:id="0">
    <w:p w:rsidR="00235599" w:rsidRDefault="0023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599" w:rsidRDefault="00235599">
      <w:r>
        <w:rPr>
          <w:color w:val="000000"/>
        </w:rPr>
        <w:separator/>
      </w:r>
    </w:p>
  </w:footnote>
  <w:footnote w:type="continuationSeparator" w:id="0">
    <w:p w:rsidR="00235599" w:rsidRDefault="00235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E35B1"/>
    <w:rsid w:val="00235599"/>
    <w:rsid w:val="00376F0D"/>
    <w:rsid w:val="003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041554-DF4D-4552-B858-D99AB06C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List Paragraph"/>
    <w:basedOn w:val="a"/>
    <w:pPr>
      <w:ind w:left="480"/>
    </w:pPr>
  </w:style>
  <w:style w:type="paragraph" w:styleId="a6">
    <w:name w:val="Revision"/>
    <w:pPr>
      <w:suppressAutoHyphens/>
    </w:p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shjh</cp:lastModifiedBy>
  <cp:revision>2</cp:revision>
  <cp:lastPrinted>2020-10-19T01:53:00Z</cp:lastPrinted>
  <dcterms:created xsi:type="dcterms:W3CDTF">2021-03-02T05:54:00Z</dcterms:created>
  <dcterms:modified xsi:type="dcterms:W3CDTF">2021-03-02T05:54:00Z</dcterms:modified>
</cp:coreProperties>
</file>